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1d3e6b4c5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a3e0b32b1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Ghazni,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91dfaeae34e1c" /><Relationship Type="http://schemas.openxmlformats.org/officeDocument/2006/relationships/numbering" Target="/word/numbering.xml" Id="Rdf223e51635d4d1c" /><Relationship Type="http://schemas.openxmlformats.org/officeDocument/2006/relationships/settings" Target="/word/settings.xml" Id="Rac00c62dce864bc5" /><Relationship Type="http://schemas.openxmlformats.org/officeDocument/2006/relationships/image" Target="/word/media/a36f8a77-ddad-4a4b-ae05-8031532c2b55.png" Id="R187a3e0b32b14bf8" /></Relationships>
</file>