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4f2827efa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1c6c1a2b6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Maymana,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3a54a0b164d7a" /><Relationship Type="http://schemas.openxmlformats.org/officeDocument/2006/relationships/numbering" Target="/word/numbering.xml" Id="R667d15ee06e84989" /><Relationship Type="http://schemas.openxmlformats.org/officeDocument/2006/relationships/settings" Target="/word/settings.xml" Id="R806aa43a20af43f9" /><Relationship Type="http://schemas.openxmlformats.org/officeDocument/2006/relationships/image" Target="/word/media/9ef815ef-3fa0-4d00-9dda-59c9887a3bd8.png" Id="R5731c6c1a2b648fb" /></Relationships>
</file>