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acfd33bb8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34784730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Biskra,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04cde48a5433e" /><Relationship Type="http://schemas.openxmlformats.org/officeDocument/2006/relationships/numbering" Target="/word/numbering.xml" Id="R9b8902c549af4f55" /><Relationship Type="http://schemas.openxmlformats.org/officeDocument/2006/relationships/settings" Target="/word/settings.xml" Id="Ra7bc5597ab064685" /><Relationship Type="http://schemas.openxmlformats.org/officeDocument/2006/relationships/image" Target="/word/media/efb580d7-8188-4f55-b066-91548ff870ef.png" Id="R2a13478473044f03" /></Relationships>
</file>