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70c9e0c61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876bfad08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Ffryes, Antigua and Barbuda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87efb73524c18" /><Relationship Type="http://schemas.openxmlformats.org/officeDocument/2006/relationships/numbering" Target="/word/numbering.xml" Id="R200450bc28484819" /><Relationship Type="http://schemas.openxmlformats.org/officeDocument/2006/relationships/settings" Target="/word/settings.xml" Id="R9ae04f5c152744b4" /><Relationship Type="http://schemas.openxmlformats.org/officeDocument/2006/relationships/image" Target="/word/media/7a31f93e-a21e-4a97-b75f-a7be7165fc50.png" Id="R25a876bfad084098" /></Relationships>
</file>