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0d6dbe86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a89076ede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Chacabuco,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f6217e30d4daf" /><Relationship Type="http://schemas.openxmlformats.org/officeDocument/2006/relationships/numbering" Target="/word/numbering.xml" Id="Raa07e6fb4ad44b2d" /><Relationship Type="http://schemas.openxmlformats.org/officeDocument/2006/relationships/settings" Target="/word/settings.xml" Id="Rb8435bc3131943ce" /><Relationship Type="http://schemas.openxmlformats.org/officeDocument/2006/relationships/image" Target="/word/media/d1ec28e3-3c59-4d7e-b41e-8e3a662b446d.png" Id="R6a5a89076ede4df9" /></Relationships>
</file>