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c2b2b6366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c98d446e9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Alroy Downs,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b64fbd493476b" /><Relationship Type="http://schemas.openxmlformats.org/officeDocument/2006/relationships/numbering" Target="/word/numbering.xml" Id="Ra7b0d0ba1c6f43d3" /><Relationship Type="http://schemas.openxmlformats.org/officeDocument/2006/relationships/settings" Target="/word/settings.xml" Id="Rf3b252b1e8524c59" /><Relationship Type="http://schemas.openxmlformats.org/officeDocument/2006/relationships/image" Target="/word/media/3dbce81d-f229-4714-a050-71d8b7584bd1.png" Id="R58ac98d446e94706" /></Relationships>
</file>