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85011c54a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87864725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Clovelly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fbb329fb743c5" /><Relationship Type="http://schemas.openxmlformats.org/officeDocument/2006/relationships/numbering" Target="/word/numbering.xml" Id="R36d616f3f9534436" /><Relationship Type="http://schemas.openxmlformats.org/officeDocument/2006/relationships/settings" Target="/word/settings.xml" Id="R390c87a6f03b45f6" /><Relationship Type="http://schemas.openxmlformats.org/officeDocument/2006/relationships/image" Target="/word/media/668c8efc-c99d-444c-82f9-7ed43b94b365.png" Id="R761b878647254bec" /></Relationships>
</file>