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2d55c795c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21a9d452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Dunsborough,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5c157bf5f49ac" /><Relationship Type="http://schemas.openxmlformats.org/officeDocument/2006/relationships/numbering" Target="/word/numbering.xml" Id="R62814bbb3f7a443b" /><Relationship Type="http://schemas.openxmlformats.org/officeDocument/2006/relationships/settings" Target="/word/settings.xml" Id="R8131923fdd554073" /><Relationship Type="http://schemas.openxmlformats.org/officeDocument/2006/relationships/image" Target="/word/media/3ec2a935-0a08-4d08-8ff7-7ed799ce079e.png" Id="R051921a9d4524c16" /></Relationships>
</file>