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ee86da70c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8a2a75f3c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Greenacre,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ed771e4f9429c" /><Relationship Type="http://schemas.openxmlformats.org/officeDocument/2006/relationships/numbering" Target="/word/numbering.xml" Id="R875715766beb418c" /><Relationship Type="http://schemas.openxmlformats.org/officeDocument/2006/relationships/settings" Target="/word/settings.xml" Id="R265e82e91c0d4ede" /><Relationship Type="http://schemas.openxmlformats.org/officeDocument/2006/relationships/image" Target="/word/media/134a7122-d6db-4dc5-9ff4-5971838e0752.png" Id="Rb988a2a75f3c4868" /></Relationships>
</file>