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fe3df2ff9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306add54e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Guildford,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89a7529b746e5" /><Relationship Type="http://schemas.openxmlformats.org/officeDocument/2006/relationships/numbering" Target="/word/numbering.xml" Id="R2abcb8f62eaf444f" /><Relationship Type="http://schemas.openxmlformats.org/officeDocument/2006/relationships/settings" Target="/word/settings.xml" Id="R33b9b225b69a4353" /><Relationship Type="http://schemas.openxmlformats.org/officeDocument/2006/relationships/image" Target="/word/media/2ca1e7a8-7316-4daf-8ee8-6182348dc3da.png" Id="Rc92306add54e458f" /></Relationships>
</file>