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7548b7a82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55dafe228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cee66a3cb45c2" /><Relationship Type="http://schemas.openxmlformats.org/officeDocument/2006/relationships/numbering" Target="/word/numbering.xml" Id="R1c73701561774094" /><Relationship Type="http://schemas.openxmlformats.org/officeDocument/2006/relationships/settings" Target="/word/settings.xml" Id="Rc01652af44714d99" /><Relationship Type="http://schemas.openxmlformats.org/officeDocument/2006/relationships/image" Target="/word/media/2092b977-5ea0-48cf-b192-65e0c256c342.png" Id="R41655dafe228486f" /></Relationships>
</file>