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96f480cec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74d892544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Humpty Doo,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4cca77bed4375" /><Relationship Type="http://schemas.openxmlformats.org/officeDocument/2006/relationships/numbering" Target="/word/numbering.xml" Id="R5acf394b5c7244ae" /><Relationship Type="http://schemas.openxmlformats.org/officeDocument/2006/relationships/settings" Target="/word/settings.xml" Id="R639f3a16cc3442a0" /><Relationship Type="http://schemas.openxmlformats.org/officeDocument/2006/relationships/image" Target="/word/media/41b35b32-8eff-4139-a2b0-151e7de24868.png" Id="R5a174d8925444fa0" /></Relationships>
</file>