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44ecee91f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e2f2d9bcc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Keilor,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54cebf7884c1c" /><Relationship Type="http://schemas.openxmlformats.org/officeDocument/2006/relationships/numbering" Target="/word/numbering.xml" Id="Rc0346b5dce234ef9" /><Relationship Type="http://schemas.openxmlformats.org/officeDocument/2006/relationships/settings" Target="/word/settings.xml" Id="Ra32ef8451e934381" /><Relationship Type="http://schemas.openxmlformats.org/officeDocument/2006/relationships/image" Target="/word/media/dc9148b1-b6fc-4748-85c0-8a59f2f0ca73.png" Id="Rb09e2f2d9bcc49fb" /></Relationships>
</file>