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2c573a84f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272ec1e8c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Lithgow,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3066a17fa424c" /><Relationship Type="http://schemas.openxmlformats.org/officeDocument/2006/relationships/numbering" Target="/word/numbering.xml" Id="R34d28d0eb6ee4ded" /><Relationship Type="http://schemas.openxmlformats.org/officeDocument/2006/relationships/settings" Target="/word/settings.xml" Id="R376f085ed6954659" /><Relationship Type="http://schemas.openxmlformats.org/officeDocument/2006/relationships/image" Target="/word/media/ce22c8c2-f69e-4cf3-8282-52b89f338a92.png" Id="R3ec272ec1e8c4e7d" /></Relationships>
</file>