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e514b4cc8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2800b6c43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Longreach,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9ce169ac84029" /><Relationship Type="http://schemas.openxmlformats.org/officeDocument/2006/relationships/numbering" Target="/word/numbering.xml" Id="Re6d0e7ba0aa3433a" /><Relationship Type="http://schemas.openxmlformats.org/officeDocument/2006/relationships/settings" Target="/word/settings.xml" Id="R80800db78e7b4f94" /><Relationship Type="http://schemas.openxmlformats.org/officeDocument/2006/relationships/image" Target="/word/media/62c2e4bf-5d7d-4e65-9cf7-8ab7e09a81ce.png" Id="R16f2800b6c434980" /></Relationships>
</file>