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e4e2b9ceb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1a5872f5b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Mildura,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bcb34448b49cc" /><Relationship Type="http://schemas.openxmlformats.org/officeDocument/2006/relationships/numbering" Target="/word/numbering.xml" Id="R7f902fb0c2de4706" /><Relationship Type="http://schemas.openxmlformats.org/officeDocument/2006/relationships/settings" Target="/word/settings.xml" Id="R98c6c157c42b4dcd" /><Relationship Type="http://schemas.openxmlformats.org/officeDocument/2006/relationships/image" Target="/word/media/1c5c467d-889b-4fa5-bb8a-ce6f54a2db1a.png" Id="R3fe1a5872f5b491d" /></Relationships>
</file>