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fa80f8fc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736b53cfd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Narracoopa,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af67a46fd4a37" /><Relationship Type="http://schemas.openxmlformats.org/officeDocument/2006/relationships/numbering" Target="/word/numbering.xml" Id="R180e4c0722cc424e" /><Relationship Type="http://schemas.openxmlformats.org/officeDocument/2006/relationships/settings" Target="/word/settings.xml" Id="Rf25e7870e6a64a7b" /><Relationship Type="http://schemas.openxmlformats.org/officeDocument/2006/relationships/image" Target="/word/media/c5f14845-1b61-4943-b378-60e279010cdb.png" Id="R25d736b53cfd4358" /></Relationships>
</file>