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316e0d277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bce39dacf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Warmun Community,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7942132794d41" /><Relationship Type="http://schemas.openxmlformats.org/officeDocument/2006/relationships/numbering" Target="/word/numbering.xml" Id="R07b727b78df94d6a" /><Relationship Type="http://schemas.openxmlformats.org/officeDocument/2006/relationships/settings" Target="/word/settings.xml" Id="R68dfd89cda374254" /><Relationship Type="http://schemas.openxmlformats.org/officeDocument/2006/relationships/image" Target="/word/media/8af9e3f5-c1e4-4e51-a351-7d8b4812da1d.png" Id="R794bce39dacf43b4" /></Relationships>
</file>