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055c443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5cd902bdd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Bischofshofen,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37b169ff496c" /><Relationship Type="http://schemas.openxmlformats.org/officeDocument/2006/relationships/numbering" Target="/word/numbering.xml" Id="R09fb29ad93014ae5" /><Relationship Type="http://schemas.openxmlformats.org/officeDocument/2006/relationships/settings" Target="/word/settings.xml" Id="Raa0de8cde55d43bd" /><Relationship Type="http://schemas.openxmlformats.org/officeDocument/2006/relationships/image" Target="/word/media/41f8befc-bcf2-4a0c-a3d0-c4e84135c3f5.png" Id="R4f75cd902bdd47bd" /></Relationships>
</file>