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7cf984bcc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cd804b1f3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Golling an der Erlauf,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cfd6ec56848e8" /><Relationship Type="http://schemas.openxmlformats.org/officeDocument/2006/relationships/numbering" Target="/word/numbering.xml" Id="Rf8cf4f94420c453e" /><Relationship Type="http://schemas.openxmlformats.org/officeDocument/2006/relationships/settings" Target="/word/settings.xml" Id="R323471251678452f" /><Relationship Type="http://schemas.openxmlformats.org/officeDocument/2006/relationships/image" Target="/word/media/d6abbe72-7e18-4b53-bcc8-af6013b8d8fd.png" Id="R52ecd804b1f34331" /></Relationships>
</file>