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576cd76c2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9eb66c2b84d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Hainburg an der Donau,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64c2f2ba8e4935" /><Relationship Type="http://schemas.openxmlformats.org/officeDocument/2006/relationships/numbering" Target="/word/numbering.xml" Id="R8aa822606e9d40dc" /><Relationship Type="http://schemas.openxmlformats.org/officeDocument/2006/relationships/settings" Target="/word/settings.xml" Id="R57cabdbc18264a11" /><Relationship Type="http://schemas.openxmlformats.org/officeDocument/2006/relationships/image" Target="/word/media/1b1f7a94-b313-4891-a1e7-1c3a1e19203e.png" Id="Rb6c9eb66c2b84de5" /></Relationships>
</file>