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44bb33a40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0d4ec33f3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Lamprechtshausen,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6905b699493c" /><Relationship Type="http://schemas.openxmlformats.org/officeDocument/2006/relationships/numbering" Target="/word/numbering.xml" Id="Rc7299e88a60041e7" /><Relationship Type="http://schemas.openxmlformats.org/officeDocument/2006/relationships/settings" Target="/word/settings.xml" Id="Rb7b4b7f65c17440d" /><Relationship Type="http://schemas.openxmlformats.org/officeDocument/2006/relationships/image" Target="/word/media/9155af2a-d4db-401c-9129-de99c26a63e9.png" Id="R2fe0d4ec33f34aa4" /></Relationships>
</file>