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2178dc8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fdc85ed6c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Prottes,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a10dab534ae3" /><Relationship Type="http://schemas.openxmlformats.org/officeDocument/2006/relationships/numbering" Target="/word/numbering.xml" Id="R1ef7952a8d6e4890" /><Relationship Type="http://schemas.openxmlformats.org/officeDocument/2006/relationships/settings" Target="/word/settings.xml" Id="Rd702241908c647b3" /><Relationship Type="http://schemas.openxmlformats.org/officeDocument/2006/relationships/image" Target="/word/media/ef267271-7e7f-43cb-bb10-6cc84fedaa4b.png" Id="Rc6dfdc85ed6c4ab1" /></Relationships>
</file>