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8e81def5624b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464d40d9b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Andros,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de5ea7b5c246f5" /><Relationship Type="http://schemas.openxmlformats.org/officeDocument/2006/relationships/numbering" Target="/word/numbering.xml" Id="R6454a11a431a4956" /><Relationship Type="http://schemas.openxmlformats.org/officeDocument/2006/relationships/settings" Target="/word/settings.xml" Id="R146b13892e914333" /><Relationship Type="http://schemas.openxmlformats.org/officeDocument/2006/relationships/image" Target="/word/media/70a0cb28-0af1-43b8-a469-7c006ac3eda2.png" Id="R89f464d40d9b465f" /></Relationships>
</file>