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e2dd1b05c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d35b377b5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Akandabarim,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29547f5fd4ee4" /><Relationship Type="http://schemas.openxmlformats.org/officeDocument/2006/relationships/numbering" Target="/word/numbering.xml" Id="R33a183588f3d4f5a" /><Relationship Type="http://schemas.openxmlformats.org/officeDocument/2006/relationships/settings" Target="/word/settings.xml" Id="Rf0bafea61fba4b24" /><Relationship Type="http://schemas.openxmlformats.org/officeDocument/2006/relationships/image" Target="/word/media/b4130e9f-1e63-4404-8512-15ba869d1170.png" Id="Rb14d35b377b545f9" /></Relationships>
</file>