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d1fb78c8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fd37ec2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Arangabad,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b2b11744642f1" /><Relationship Type="http://schemas.openxmlformats.org/officeDocument/2006/relationships/numbering" Target="/word/numbering.xml" Id="R66eb41738fc24993" /><Relationship Type="http://schemas.openxmlformats.org/officeDocument/2006/relationships/settings" Target="/word/settings.xml" Id="R66a074f627494ce0" /><Relationship Type="http://schemas.openxmlformats.org/officeDocument/2006/relationships/image" Target="/word/media/0cf1633d-50bb-4905-a652-10f4a39b1a4f.png" Id="R9c6ffd37ec2c4ddd" /></Relationships>
</file>