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74ac3c55f849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eb58cdaa0540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Bag Chand Khan,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78930c73244521" /><Relationship Type="http://schemas.openxmlformats.org/officeDocument/2006/relationships/numbering" Target="/word/numbering.xml" Id="R7dd711b2a5b945c2" /><Relationship Type="http://schemas.openxmlformats.org/officeDocument/2006/relationships/settings" Target="/word/settings.xml" Id="R57cc078c04af410e" /><Relationship Type="http://schemas.openxmlformats.org/officeDocument/2006/relationships/image" Target="/word/media/3502cee1-e88a-4d53-bc6f-d7498d297c66.png" Id="R4ceb58cdaa054041" /></Relationships>
</file>