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abeefab4f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aa93d79ce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Bamundih,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1325f6ae54d7e" /><Relationship Type="http://schemas.openxmlformats.org/officeDocument/2006/relationships/numbering" Target="/word/numbering.xml" Id="Ref581cf6a759418b" /><Relationship Type="http://schemas.openxmlformats.org/officeDocument/2006/relationships/settings" Target="/word/settings.xml" Id="R6338c2e6356741f2" /><Relationship Type="http://schemas.openxmlformats.org/officeDocument/2006/relationships/image" Target="/word/media/897061f2-f079-4de5-bdfc-17b8db3bbb53.png" Id="Rdc9aa93d79ce4b33" /></Relationships>
</file>