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fc78efb26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496c6e3ae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6085ca8ea4f91" /><Relationship Type="http://schemas.openxmlformats.org/officeDocument/2006/relationships/numbering" Target="/word/numbering.xml" Id="R3850060861a74631" /><Relationship Type="http://schemas.openxmlformats.org/officeDocument/2006/relationships/settings" Target="/word/settings.xml" Id="Rc6afd29f9555485c" /><Relationship Type="http://schemas.openxmlformats.org/officeDocument/2006/relationships/image" Target="/word/media/76e3d925-eb11-4eeb-a7c3-6fdc755e61f4.png" Id="R51b496c6e3ae42d9" /></Relationships>
</file>