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452cd4db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a8eaacdf5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Banglabar,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2eff2aa794f0f" /><Relationship Type="http://schemas.openxmlformats.org/officeDocument/2006/relationships/numbering" Target="/word/numbering.xml" Id="R1276fc8e8b95410e" /><Relationship Type="http://schemas.openxmlformats.org/officeDocument/2006/relationships/settings" Target="/word/settings.xml" Id="R51c2d1665b384f1f" /><Relationship Type="http://schemas.openxmlformats.org/officeDocument/2006/relationships/image" Target="/word/media/d7f9d30a-21cd-4590-97f6-675c86eaf53a.png" Id="Rb17a8eaacdf54278" /></Relationships>
</file>