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c843dbb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26fdbbfb7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Bhogabanpur,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b2b10ec18476a" /><Relationship Type="http://schemas.openxmlformats.org/officeDocument/2006/relationships/numbering" Target="/word/numbering.xml" Id="R891ae751affd4496" /><Relationship Type="http://schemas.openxmlformats.org/officeDocument/2006/relationships/settings" Target="/word/settings.xml" Id="R9f540550806e4ccc" /><Relationship Type="http://schemas.openxmlformats.org/officeDocument/2006/relationships/image" Target="/word/media/c754d579-a6a0-457b-a589-bb89d1214f6a.png" Id="R4ff26fdbbfb74844" /></Relationships>
</file>