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b9020fcef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0254d1610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Baneswar,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7f5c4619e437c" /><Relationship Type="http://schemas.openxmlformats.org/officeDocument/2006/relationships/numbering" Target="/word/numbering.xml" Id="Rfb6cc9840905490e" /><Relationship Type="http://schemas.openxmlformats.org/officeDocument/2006/relationships/settings" Target="/word/settings.xml" Id="R1405bf2c10dc4370" /><Relationship Type="http://schemas.openxmlformats.org/officeDocument/2006/relationships/image" Target="/word/media/44d643bf-aa25-44b4-bf66-c1d279561e41.png" Id="R8540254d16104d51" /></Relationships>
</file>