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28e4defca45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2386e382a34b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Buridaha,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2685cb57eb4e66" /><Relationship Type="http://schemas.openxmlformats.org/officeDocument/2006/relationships/numbering" Target="/word/numbering.xml" Id="Rc2e9dd1e10104982" /><Relationship Type="http://schemas.openxmlformats.org/officeDocument/2006/relationships/settings" Target="/word/settings.xml" Id="Rdee560b0712f4039" /><Relationship Type="http://schemas.openxmlformats.org/officeDocument/2006/relationships/image" Target="/word/media/90117c06-469d-4355-bbc1-20729e046df8.png" Id="Rf02386e382a34b44" /></Relationships>
</file>