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9e156cbbc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6d62752ef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71ce11876496f" /><Relationship Type="http://schemas.openxmlformats.org/officeDocument/2006/relationships/numbering" Target="/word/numbering.xml" Id="Rc4867ef150f14094" /><Relationship Type="http://schemas.openxmlformats.org/officeDocument/2006/relationships/settings" Target="/word/settings.xml" Id="R2af8b847676944c5" /><Relationship Type="http://schemas.openxmlformats.org/officeDocument/2006/relationships/image" Target="/word/media/4a495ce5-92af-47e1-9282-11af782e688c.png" Id="R67a6d62752ef4f34" /></Relationships>
</file>