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0a626eae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8c1fc193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Machhua,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6d5ed286c4d37" /><Relationship Type="http://schemas.openxmlformats.org/officeDocument/2006/relationships/numbering" Target="/word/numbering.xml" Id="R1121a73b794c47cd" /><Relationship Type="http://schemas.openxmlformats.org/officeDocument/2006/relationships/settings" Target="/word/settings.xml" Id="R116bccb296ea4355" /><Relationship Type="http://schemas.openxmlformats.org/officeDocument/2006/relationships/image" Target="/word/media/5c891d2a-4aa8-41ae-9491-e764e059a6fa.png" Id="Rdf668c1fc1934c00" /></Relationships>
</file>