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fd9d6161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53f08a0bb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Char Aicha,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626ec84c843f0" /><Relationship Type="http://schemas.openxmlformats.org/officeDocument/2006/relationships/numbering" Target="/word/numbering.xml" Id="R762e80b321954565" /><Relationship Type="http://schemas.openxmlformats.org/officeDocument/2006/relationships/settings" Target="/word/settings.xml" Id="Rd7b46d88821a4a55" /><Relationship Type="http://schemas.openxmlformats.org/officeDocument/2006/relationships/image" Target="/word/media/4462efc4-a717-44d0-ac31-f88a742f44cf.png" Id="R47953f08a0bb4d95" /></Relationships>
</file>