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f5edbb5d2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1e086d8a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Dhamin Kamnagar,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b416fe9914e5f" /><Relationship Type="http://schemas.openxmlformats.org/officeDocument/2006/relationships/numbering" Target="/word/numbering.xml" Id="R86c26c3bbc244560" /><Relationship Type="http://schemas.openxmlformats.org/officeDocument/2006/relationships/settings" Target="/word/settings.xml" Id="R0f5d8901bc7e4b04" /><Relationship Type="http://schemas.openxmlformats.org/officeDocument/2006/relationships/image" Target="/word/media/c425ea72-80dd-4482-aceb-e7d5af1fac8f.png" Id="Rd4031e086d8a46ce" /></Relationships>
</file>