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caf3e53d5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3257becae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Fakrikata,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be89229fd411f" /><Relationship Type="http://schemas.openxmlformats.org/officeDocument/2006/relationships/numbering" Target="/word/numbering.xml" Id="R3c4007e790bb4184" /><Relationship Type="http://schemas.openxmlformats.org/officeDocument/2006/relationships/settings" Target="/word/settings.xml" Id="R7eff6bc4ee754691" /><Relationship Type="http://schemas.openxmlformats.org/officeDocument/2006/relationships/image" Target="/word/media/04405b5d-6a04-44fb-8fc1-8ab70221ab41.png" Id="R5db3257becae457a" /></Relationships>
</file>