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300b7981f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17a4c4fec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Gopalganj,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3d0ed3d3242e5" /><Relationship Type="http://schemas.openxmlformats.org/officeDocument/2006/relationships/numbering" Target="/word/numbering.xml" Id="Rb92c3ef6dda94140" /><Relationship Type="http://schemas.openxmlformats.org/officeDocument/2006/relationships/settings" Target="/word/settings.xml" Id="R5bb2ca612e404401" /><Relationship Type="http://schemas.openxmlformats.org/officeDocument/2006/relationships/image" Target="/word/media/dbff83f5-862a-44df-9c49-1ac58999381b.png" Id="Rf9a17a4c4fec40e2" /></Relationships>
</file>