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4c0e8a6e4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2c08e6dd4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Habaspur Uttarpara,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41f3b529e425b" /><Relationship Type="http://schemas.openxmlformats.org/officeDocument/2006/relationships/numbering" Target="/word/numbering.xml" Id="R03ba987902874dab" /><Relationship Type="http://schemas.openxmlformats.org/officeDocument/2006/relationships/settings" Target="/word/settings.xml" Id="R330b5f1cbacf48f1" /><Relationship Type="http://schemas.openxmlformats.org/officeDocument/2006/relationships/image" Target="/word/media/a4a3ce72-1049-4844-8862-9494b72d88f6.png" Id="R5f12c08e6dd44b46" /></Relationships>
</file>