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54a1d574f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b25173fd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Harachandrapara,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ca9d9cad7432e" /><Relationship Type="http://schemas.openxmlformats.org/officeDocument/2006/relationships/numbering" Target="/word/numbering.xml" Id="R1494330efdd44554" /><Relationship Type="http://schemas.openxmlformats.org/officeDocument/2006/relationships/settings" Target="/word/settings.xml" Id="R92ef9056647947b1" /><Relationship Type="http://schemas.openxmlformats.org/officeDocument/2006/relationships/image" Target="/word/media/8d19e81a-64c4-42c1-b9aa-8140c8d3e298.png" Id="Re3eb25173fdc41fd" /></Relationships>
</file>