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31e28ffaa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edaa2a184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 Barenga,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43fd24ea347f7" /><Relationship Type="http://schemas.openxmlformats.org/officeDocument/2006/relationships/numbering" Target="/word/numbering.xml" Id="R52a1fa0fdece44fe" /><Relationship Type="http://schemas.openxmlformats.org/officeDocument/2006/relationships/settings" Target="/word/settings.xml" Id="R11f09e4f217b4df6" /><Relationship Type="http://schemas.openxmlformats.org/officeDocument/2006/relationships/image" Target="/word/media/167dfe21-c9af-440c-927b-eb44743517d2.png" Id="Ra45edaa2a18444c2" /></Relationships>
</file>