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a73502064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beea4f26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Hata Pinar,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49c4ac9fc48ba" /><Relationship Type="http://schemas.openxmlformats.org/officeDocument/2006/relationships/numbering" Target="/word/numbering.xml" Id="R3de5a043a2ab4040" /><Relationship Type="http://schemas.openxmlformats.org/officeDocument/2006/relationships/settings" Target="/word/settings.xml" Id="R7fb9847cc90b4f49" /><Relationship Type="http://schemas.openxmlformats.org/officeDocument/2006/relationships/image" Target="/word/media/f02f45b5-1e3b-4a6f-8983-61f3169648db.png" Id="R7d83beea4f264ebd" /></Relationships>
</file>