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cf264a8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37b2f45a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Jagadiahpur,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83eff04b44d3" /><Relationship Type="http://schemas.openxmlformats.org/officeDocument/2006/relationships/numbering" Target="/word/numbering.xml" Id="Rf5414890b75c42b4" /><Relationship Type="http://schemas.openxmlformats.org/officeDocument/2006/relationships/settings" Target="/word/settings.xml" Id="Re9007b171a6d4f7b" /><Relationship Type="http://schemas.openxmlformats.org/officeDocument/2006/relationships/image" Target="/word/media/05fffdcb-e374-4c10-8c64-7c96a6c29a65.png" Id="R584337b2f45a4fa3" /></Relationships>
</file>