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bc38093d2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0f068bb95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c5e50ccf046c8" /><Relationship Type="http://schemas.openxmlformats.org/officeDocument/2006/relationships/numbering" Target="/word/numbering.xml" Id="R25f8623a0cc44e9c" /><Relationship Type="http://schemas.openxmlformats.org/officeDocument/2006/relationships/settings" Target="/word/settings.xml" Id="R099362ba56c04088" /><Relationship Type="http://schemas.openxmlformats.org/officeDocument/2006/relationships/image" Target="/word/media/31f1e286-c931-4acc-a9ca-2d119b995805.png" Id="Rf020f068bb95427e" /></Relationships>
</file>