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a7956f40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f85cd7980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Jhenida,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97bfeb4c482f" /><Relationship Type="http://schemas.openxmlformats.org/officeDocument/2006/relationships/numbering" Target="/word/numbering.xml" Id="R756773a559f848c8" /><Relationship Type="http://schemas.openxmlformats.org/officeDocument/2006/relationships/settings" Target="/word/settings.xml" Id="R70361ac1b370416f" /><Relationship Type="http://schemas.openxmlformats.org/officeDocument/2006/relationships/image" Target="/word/media/34bffc06-6224-4b53-9ea0-8f569ce8d556.png" Id="R5b7f85cd79804e41" /></Relationships>
</file>