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0cacf263b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636c921b9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Jibdalan,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cc09483e74b26" /><Relationship Type="http://schemas.openxmlformats.org/officeDocument/2006/relationships/numbering" Target="/word/numbering.xml" Id="R61634c94f1fa42db" /><Relationship Type="http://schemas.openxmlformats.org/officeDocument/2006/relationships/settings" Target="/word/settings.xml" Id="Rb01f382173704a97" /><Relationship Type="http://schemas.openxmlformats.org/officeDocument/2006/relationships/image" Target="/word/media/f3986f0b-db4f-46c9-96b4-238159cea2ec.png" Id="R38a636c921b94fba" /></Relationships>
</file>