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33baf9183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f50a1c4c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Kalashpar,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a76550b8f4184" /><Relationship Type="http://schemas.openxmlformats.org/officeDocument/2006/relationships/numbering" Target="/word/numbering.xml" Id="R9aad721fb1ff4c1c" /><Relationship Type="http://schemas.openxmlformats.org/officeDocument/2006/relationships/settings" Target="/word/settings.xml" Id="Rc97e5279f1c14863" /><Relationship Type="http://schemas.openxmlformats.org/officeDocument/2006/relationships/image" Target="/word/media/ff9f5c40-7a9b-43ff-965a-9f9636950d53.png" Id="Rdc5f50a1c4c54cc3" /></Relationships>
</file>