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5fddfe7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98c02df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Kaliargop,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3c560cfc4034" /><Relationship Type="http://schemas.openxmlformats.org/officeDocument/2006/relationships/numbering" Target="/word/numbering.xml" Id="R0e7aa9ec36b34c96" /><Relationship Type="http://schemas.openxmlformats.org/officeDocument/2006/relationships/settings" Target="/word/settings.xml" Id="Rab5f1086bfab46a3" /><Relationship Type="http://schemas.openxmlformats.org/officeDocument/2006/relationships/image" Target="/word/media/da4be4a0-c07b-49c0-af56-fb89c7872997.png" Id="Rab7c98c02dfe4123" /></Relationships>
</file>