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018b85758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1e0385a7b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1fd43de71492e" /><Relationship Type="http://schemas.openxmlformats.org/officeDocument/2006/relationships/numbering" Target="/word/numbering.xml" Id="R5959fd59be4a45a5" /><Relationship Type="http://schemas.openxmlformats.org/officeDocument/2006/relationships/settings" Target="/word/settings.xml" Id="R34334309a97b42e4" /><Relationship Type="http://schemas.openxmlformats.org/officeDocument/2006/relationships/image" Target="/word/media/c51f8579-da7f-46e6-ac43-bdc336aafeb8.png" Id="Ra4b1e0385a7b452f" /></Relationships>
</file>